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rFonts w:ascii="Garamond" w:cs="Garamond" w:eastAsia="Garamond" w:hAnsi="Garamond"/>
          <w:b w:val="1"/>
          <w:sz w:val="44"/>
          <w:szCs w:val="44"/>
        </w:rPr>
      </w:pPr>
      <w:r w:rsidDel="00000000" w:rsidR="00000000" w:rsidRPr="00000000">
        <w:rPr>
          <w:rtl w:val="0"/>
        </w:rPr>
      </w:r>
    </w:p>
    <w:p w:rsidR="00000000" w:rsidDel="00000000" w:rsidP="00000000" w:rsidRDefault="00000000" w:rsidRPr="00000000" w14:paraId="00000004">
      <w:pPr>
        <w:rPr>
          <w:rFonts w:ascii="Garamond" w:cs="Garamond" w:eastAsia="Garamond" w:hAnsi="Garamond"/>
          <w:b w:val="1"/>
          <w:sz w:val="44"/>
          <w:szCs w:val="44"/>
        </w:rPr>
      </w:pPr>
      <w:r w:rsidDel="00000000" w:rsidR="00000000" w:rsidRPr="00000000">
        <w:rPr>
          <w:rtl w:val="0"/>
        </w:rPr>
      </w:r>
    </w:p>
    <w:p w:rsidR="00000000" w:rsidDel="00000000" w:rsidP="00000000" w:rsidRDefault="00000000" w:rsidRPr="00000000" w14:paraId="00000005">
      <w:pPr>
        <w:rPr>
          <w:rFonts w:ascii="Garamond" w:cs="Garamond" w:eastAsia="Garamond" w:hAnsi="Garamond"/>
          <w:b w:val="1"/>
          <w:color w:val="0070c0"/>
          <w:sz w:val="44"/>
          <w:szCs w:val="44"/>
        </w:rPr>
      </w:pPr>
      <w:r w:rsidDel="00000000" w:rsidR="00000000" w:rsidRPr="00000000">
        <w:rPr>
          <w:rFonts w:ascii="Garamond" w:cs="Garamond" w:eastAsia="Garamond" w:hAnsi="Garamond"/>
          <w:b w:val="1"/>
          <w:color w:val="0070c0"/>
          <w:sz w:val="44"/>
          <w:szCs w:val="44"/>
          <w:rtl w:val="0"/>
        </w:rPr>
        <w:t xml:space="preserve">NIKHIL M. FARDE</w:t>
      </w:r>
    </w:p>
    <w:p w:rsidR="00000000" w:rsidDel="00000000" w:rsidP="00000000" w:rsidRDefault="00000000" w:rsidRPr="00000000" w14:paraId="00000006">
      <w:pPr>
        <w:rPr>
          <w:rFonts w:ascii="Garamond" w:cs="Garamond" w:eastAsia="Garamond" w:hAnsi="Garamond"/>
          <w:b w:val="1"/>
          <w:color w:val="ffffff"/>
          <w:sz w:val="80"/>
          <w:szCs w:val="80"/>
        </w:rPr>
      </w:pPr>
      <w:r w:rsidDel="00000000" w:rsidR="00000000" w:rsidRPr="00000000">
        <w:rPr>
          <w:rtl w:val="0"/>
        </w:rPr>
      </w:r>
      <w:r w:rsidDel="00000000" w:rsidR="00000000" w:rsidRPr="00000000">
        <w:pict>
          <v:shape id="1028" style="position:absolute;margin-left:-36.0pt;margin-top:13.75pt;width:467.65pt;height:81.75pt;z-index:4;visibility:visible;mso-wrap-distance-left:0;mso-wrap-distance-right:0;mso-position-horizontal:absolute;mso-position-horizontal-relative:margin;mso-position-vertical:absolute;mso-position-vertical-relative:text;mso-width-relative:margin;mso-height-relative:margin" o:spid="_x0000_s1026" strokecolor="white" type="#_x0000_t202">
            <v:textbox style="mso-next-textbox:#1028">
              <w:txbxContent>
                <w:p w:rsidR="005B20FC" w:rsidDel="00000000" w:rsidP="00C958FB" w:rsidRDefault="00C958FB" w:rsidRPr="00000000">
                  <w:pPr>
                    <w:ind w:left="360" w:right="2700"/>
                    <w:rPr>
                      <w:rFonts w:ascii="Cambria" w:cs="Cambria" w:eastAsia="Cambria" w:hAnsi="Cambria"/>
                    </w:rPr>
                  </w:pPr>
                  <w:r w:rsidDel="00000000" w:rsidR="00000000" w:rsidRPr="00000000">
                    <w:rPr>
                      <w:rFonts w:ascii="Cambria" w:cs="Cambria" w:eastAsia="Cambria" w:hAnsi="Cambria"/>
                    </w:rPr>
                    <w:t xml:space="preserve">RESIDENTIAL </w:t>
                  </w:r>
                  <w:proofErr w:type="gramStart"/>
                  <w:r w:rsidDel="00000000" w:rsidR="00000000" w:rsidRPr="00000000">
                    <w:rPr>
                      <w:rFonts w:ascii="Cambria" w:cs="Cambria" w:eastAsia="Cambria" w:hAnsi="Cambria"/>
                    </w:rPr>
                    <w:t>ADDRESS :</w:t>
                  </w:r>
                  <w:proofErr w:type="gramEnd"/>
                  <w:r w:rsidDel="00000000" w:rsidR="00000000" w:rsidRPr="00000000">
                    <w:rPr>
                      <w:rFonts w:ascii="Cambria" w:cs="Cambria" w:eastAsia="Cambria" w:hAnsi="Cambria"/>
                    </w:rPr>
                    <w:t xml:space="preserve"> </w:t>
                  </w:r>
                  <w:r w:rsidDel="00000000" w:rsidR="00000000" w:rsidRPr="00000000">
                    <w:rPr>
                      <w:rFonts w:ascii="Cambria" w:hAnsi="Cambria"/>
                    </w:rPr>
                    <w:t xml:space="preserve">1625,MANE </w:t>
                  </w:r>
                  <w:r w:rsidDel="00000000" w:rsidR="00000000" w:rsidRPr="00000000">
                    <w:rPr>
                      <w:rFonts w:ascii="Cambria" w:cs="Cambria" w:eastAsia="Cambria" w:hAnsi="Cambria"/>
                    </w:rPr>
                    <w:t>NAGAR, BEHIND MAHILA  MANDAL SCHOOL,TAL- SHAHAPUR-421 601, POST-SHAHAPUR, DIST-THANE.</w:t>
                  </w:r>
                </w:p>
                <w:p w:rsidR="005B20FC" w:rsidDel="00000000" w:rsidP="00C958FB" w:rsidRDefault="00C958FB" w:rsidRPr="00000000">
                  <w:pPr>
                    <w:ind w:left="360" w:right="2700"/>
                    <w:rPr>
                      <w:rFonts w:ascii="Cambria" w:hAnsi="Cambria"/>
                      <w:sz w:val="20"/>
                      <w:szCs w:val="20"/>
                    </w:rPr>
                  </w:pPr>
                  <w:r w:rsidDel="00000000" w:rsidR="00000000" w:rsidRPr="00000000">
                    <w:rPr>
                      <w:rFonts w:ascii="Cambria" w:cs="Cambria" w:eastAsia="Cambria" w:hAnsi="Cambria"/>
                    </w:rPr>
                    <w:t xml:space="preserve">CONTACT </w:t>
                  </w:r>
                  <w:proofErr w:type="gramStart"/>
                  <w:r w:rsidDel="00000000" w:rsidR="00000000" w:rsidRPr="00000000">
                    <w:rPr>
                      <w:rFonts w:ascii="Cambria" w:cs="Cambria" w:eastAsia="Cambria" w:hAnsi="Cambria"/>
                    </w:rPr>
                    <w:t>NO :</w:t>
                  </w:r>
                  <w:proofErr w:type="gramEnd"/>
                  <w:r w:rsidDel="00000000" w:rsidR="00000000" w:rsidRPr="00000000">
                    <w:rPr>
                      <w:rFonts w:ascii="Cambria" w:cs="Cambria" w:eastAsia="Cambria" w:hAnsi="Cambria"/>
                    </w:rPr>
                    <w:t xml:space="preserve"> +91-8390305818</w:t>
                  </w:r>
                </w:p>
                <w:p w:rsidR="005B20FC" w:rsidDel="00000000" w:rsidP="00C958FB" w:rsidRDefault="00C958FB" w:rsidRPr="00000000">
                  <w:pPr>
                    <w:ind w:left="360" w:right="2700"/>
                    <w:rPr>
                      <w:rFonts w:ascii="Cambria" w:hAnsi="Cambria"/>
                      <w:sz w:val="20"/>
                      <w:szCs w:val="20"/>
                    </w:rPr>
                  </w:pPr>
                  <w:r w:rsidDel="00000000" w:rsidR="00000000" w:rsidRPr="00000000">
                    <w:rPr>
                      <w:rFonts w:ascii="Cambria" w:cs="Cambria" w:eastAsia="Cambria" w:hAnsi="Cambria"/>
                    </w:rPr>
                    <w:t xml:space="preserve">EMAIL </w:t>
                  </w:r>
                  <w:proofErr w:type="gramStart"/>
                  <w:r w:rsidDel="00000000" w:rsidR="00000000" w:rsidRPr="00000000">
                    <w:rPr>
                      <w:rFonts w:ascii="Cambria" w:cs="Cambria" w:eastAsia="Cambria" w:hAnsi="Cambria"/>
                    </w:rPr>
                    <w:t>ID :</w:t>
                  </w:r>
                  <w:proofErr w:type="gramEnd"/>
                  <w:r w:rsidDel="00000000" w:rsidR="00000000" w:rsidRPr="00000000">
                    <w:rPr>
                      <w:rFonts w:ascii="Cambria" w:cs="Cambria" w:eastAsia="Cambria" w:hAnsi="Cambria"/>
                    </w:rPr>
                    <w:t xml:space="preserve"> </w:t>
                  </w:r>
                  <w:hyperlink w:history="1" r:id="rId1">
                    <w:r w:rsidDel="00000000" w:rsidR="00000000" w:rsidRPr="00000000">
                      <w:rPr>
                        <w:rFonts w:ascii="Cambria" w:cs="Cambria" w:eastAsia="Cambria" w:hAnsi="Cambria"/>
                        <w:color w:val="0000ff"/>
                        <w:u w:val="single"/>
                      </w:rPr>
                      <w:t>nikhil.farde@gmail.com</w:t>
                    </w:r>
                  </w:hyperlink>
                </w:p>
                <w:p w:rsidR="005B20FC" w:rsidDel="00000000" w:rsidP="00000000" w:rsidRDefault="00D34D3E" w:rsidRPr="00000000">
                  <w:pPr>
                    <w:rPr>
                      <w:rFonts w:ascii="Cambria" w:hAnsi="Cambria"/>
                    </w:rPr>
                  </w:pPr>
                </w:p>
              </w:txbxContent>
            </v:textbox>
            <w10:wrap/>
          </v:shape>
        </w:pict>
      </w:r>
    </w:p>
    <w:p w:rsidR="00000000" w:rsidDel="00000000" w:rsidP="00000000" w:rsidRDefault="00000000" w:rsidRPr="00000000" w14:paraId="00000007">
      <w:pPr>
        <w:rPr>
          <w:rFonts w:ascii="Garamond" w:cs="Garamond" w:eastAsia="Garamond" w:hAnsi="Garamond"/>
          <w:b w:val="1"/>
          <w:color w:val="ffffff"/>
          <w:sz w:val="80"/>
          <w:szCs w:val="80"/>
        </w:rPr>
      </w:pPr>
      <w:r w:rsidDel="00000000" w:rsidR="00000000" w:rsidRPr="00000000">
        <w:rPr>
          <w:rtl w:val="0"/>
        </w:rPr>
      </w:r>
    </w:p>
    <w:p w:rsidR="00000000" w:rsidDel="00000000" w:rsidP="00000000" w:rsidRDefault="00000000" w:rsidRPr="00000000" w14:paraId="00000008">
      <w:pPr>
        <w:rPr>
          <w:rFonts w:ascii="Garamond" w:cs="Garamond" w:eastAsia="Garamond" w:hAnsi="Garamond"/>
          <w:b w:val="1"/>
          <w:color w:val="ffffff"/>
        </w:rPr>
      </w:pPr>
      <w:r w:rsidDel="00000000" w:rsidR="00000000" w:rsidRPr="00000000">
        <w:rPr>
          <w:rtl w:val="0"/>
        </w:rPr>
      </w:r>
    </w:p>
    <w:p w:rsidR="00000000" w:rsidDel="00000000" w:rsidP="00000000" w:rsidRDefault="00000000" w:rsidRPr="00000000" w14:paraId="00000009">
      <w:pPr>
        <w:rPr>
          <w:rFonts w:ascii="Garamond" w:cs="Garamond" w:eastAsia="Garamond" w:hAnsi="Garamond"/>
          <w:b w:val="1"/>
          <w:color w:val="ffffff"/>
        </w:rPr>
      </w:pPr>
      <w:r w:rsidDel="00000000" w:rsidR="00000000" w:rsidRPr="00000000">
        <w:rPr>
          <w:rtl w:val="0"/>
        </w:rPr>
      </w:r>
    </w:p>
    <w:p w:rsidR="00000000" w:rsidDel="00000000" w:rsidP="00000000" w:rsidRDefault="00000000" w:rsidRPr="00000000" w14:paraId="0000000A">
      <w:pPr>
        <w:rPr>
          <w:b w:val="1"/>
          <w:sz w:val="20"/>
          <w:szCs w:val="20"/>
        </w:rPr>
      </w:pPr>
      <w:r w:rsidDel="00000000" w:rsidR="00000000" w:rsidRPr="00000000">
        <w:rPr>
          <w:rFonts w:ascii="Cambria" w:cs="Cambria" w:eastAsia="Cambria" w:hAnsi="Cambria"/>
          <w:b w:val="1"/>
          <w:rtl w:val="0"/>
        </w:rPr>
        <w:t xml:space="preserve">Total Experience :-1 Year </w:t>
      </w:r>
      <w:r w:rsidDel="00000000" w:rsidR="00000000" w:rsidRPr="00000000">
        <w:rPr>
          <w:b w:val="1"/>
          <w:rtl w:val="0"/>
        </w:rPr>
        <w:t xml:space="preserve">3</w:t>
      </w:r>
      <w:r w:rsidDel="00000000" w:rsidR="00000000" w:rsidRPr="00000000">
        <w:rPr>
          <w:rFonts w:ascii="Cambria" w:cs="Cambria" w:eastAsia="Cambria" w:hAnsi="Cambria"/>
          <w:b w:val="1"/>
          <w:rtl w:val="0"/>
        </w:rPr>
        <w:t xml:space="preserve"> Month(Experienced)</w:t>
      </w: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spacing w:line="80" w:lineRule="auto"/>
        <w:rPr>
          <w:sz w:val="24"/>
          <w:szCs w:val="24"/>
        </w:rPr>
      </w:pPr>
      <w:r w:rsidDel="00000000" w:rsidR="00000000" w:rsidRPr="00000000">
        <w:rPr>
          <w:rtl w:val="0"/>
        </w:rPr>
      </w:r>
    </w:p>
    <w:p w:rsidR="00000000" w:rsidDel="00000000" w:rsidP="00000000" w:rsidRDefault="00000000" w:rsidRPr="00000000" w14:paraId="0000000D">
      <w:pPr>
        <w:spacing w:line="317" w:lineRule="auto"/>
        <w:rPr>
          <w:sz w:val="24"/>
          <w:szCs w:val="24"/>
        </w:rPr>
      </w:pPr>
      <w:r w:rsidDel="00000000" w:rsidR="00000000" w:rsidRPr="00000000">
        <w:rPr>
          <w:rtl w:val="0"/>
        </w:rPr>
      </w:r>
    </w:p>
    <w:p w:rsidR="00000000" w:rsidDel="00000000" w:rsidP="00000000" w:rsidRDefault="00000000" w:rsidRPr="00000000" w14:paraId="0000000E">
      <w:pPr>
        <w:rPr>
          <w:color w:val="1f497d"/>
          <w:sz w:val="44"/>
          <w:szCs w:val="44"/>
        </w:rPr>
      </w:pPr>
      <w:r w:rsidDel="00000000" w:rsidR="00000000" w:rsidRPr="00000000">
        <w:rPr>
          <w:rFonts w:ascii="Garamond" w:cs="Garamond" w:eastAsia="Garamond" w:hAnsi="Garamond"/>
          <w:b w:val="1"/>
          <w:color w:val="1f497d"/>
          <w:sz w:val="44"/>
          <w:szCs w:val="44"/>
          <w:rtl w:val="0"/>
        </w:rPr>
        <w:t xml:space="preserve">Career Objective</w:t>
      </w:r>
      <w:r w:rsidDel="00000000" w:rsidR="00000000" w:rsidRPr="00000000">
        <w:rPr>
          <w:rtl w:val="0"/>
        </w:rPr>
      </w:r>
    </w:p>
    <w:p w:rsidR="00000000" w:rsidDel="00000000" w:rsidP="00000000" w:rsidRDefault="00000000" w:rsidRPr="00000000" w14:paraId="0000000F">
      <w:pPr>
        <w:spacing w:line="96" w:lineRule="auto"/>
        <w:rPr>
          <w:sz w:val="24"/>
          <w:szCs w:val="24"/>
        </w:rPr>
      </w:pPr>
      <w:r w:rsidDel="00000000" w:rsidR="00000000" w:rsidRPr="00000000">
        <w:rPr>
          <w:rtl w:val="0"/>
        </w:rPr>
      </w:r>
    </w:p>
    <w:p w:rsidR="00000000" w:rsidDel="00000000" w:rsidP="00000000" w:rsidRDefault="00000000" w:rsidRPr="00000000" w14:paraId="00000010">
      <w:pPr>
        <w:numPr>
          <w:ilvl w:val="0"/>
          <w:numId w:val="7"/>
        </w:numPr>
        <w:tabs>
          <w:tab w:val="left" w:pos="720"/>
        </w:tabs>
        <w:spacing w:line="233" w:lineRule="auto"/>
        <w:ind w:left="720" w:right="340" w:hanging="360"/>
        <w:rPr/>
      </w:pPr>
      <w:r w:rsidDel="00000000" w:rsidR="00000000" w:rsidRPr="00000000">
        <w:rPr>
          <w:rFonts w:ascii="Cambria" w:cs="Cambria" w:eastAsia="Cambria" w:hAnsi="Cambria"/>
          <w:rtl w:val="0"/>
        </w:rPr>
        <w:t xml:space="preserve">To synergically grow with the organization through continuous learning and reciprocal value addition, pursuing excellence in every endeavor.</w:t>
      </w:r>
      <w:r w:rsidDel="00000000" w:rsidR="00000000" w:rsidRPr="00000000">
        <w:rPr>
          <w:rtl w:val="0"/>
        </w:rPr>
      </w:r>
    </w:p>
    <w:p w:rsidR="00000000" w:rsidDel="00000000" w:rsidP="00000000" w:rsidRDefault="00000000" w:rsidRPr="00000000" w14:paraId="00000011">
      <w:pPr>
        <w:spacing w:line="200" w:lineRule="auto"/>
        <w:rPr>
          <w:sz w:val="24"/>
          <w:szCs w:val="24"/>
        </w:rPr>
      </w:pPr>
      <w:r w:rsidDel="00000000" w:rsidR="00000000" w:rsidRPr="00000000">
        <w:rPr>
          <w:rtl w:val="0"/>
        </w:rPr>
      </w:r>
    </w:p>
    <w:p w:rsidR="00000000" w:rsidDel="00000000" w:rsidP="00000000" w:rsidRDefault="00000000" w:rsidRPr="00000000" w14:paraId="00000012">
      <w:pPr>
        <w:spacing w:line="200" w:lineRule="auto"/>
        <w:rPr>
          <w:sz w:val="24"/>
          <w:szCs w:val="24"/>
        </w:rPr>
      </w:pPr>
      <w:r w:rsidDel="00000000" w:rsidR="00000000" w:rsidRPr="00000000">
        <w:rPr>
          <w:rtl w:val="0"/>
        </w:rPr>
      </w:r>
    </w:p>
    <w:p w:rsidR="00000000" w:rsidDel="00000000" w:rsidP="00000000" w:rsidRDefault="00000000" w:rsidRPr="00000000" w14:paraId="00000013">
      <w:pPr>
        <w:rPr>
          <w:rFonts w:ascii="Garamond" w:cs="Garamond" w:eastAsia="Garamond" w:hAnsi="Garamond"/>
          <w:b w:val="1"/>
          <w:color w:val="1f497d"/>
          <w:sz w:val="44"/>
          <w:szCs w:val="44"/>
        </w:rPr>
      </w:pPr>
      <w:r w:rsidDel="00000000" w:rsidR="00000000" w:rsidRPr="00000000">
        <w:rPr>
          <w:rFonts w:ascii="Garamond" w:cs="Garamond" w:eastAsia="Garamond" w:hAnsi="Garamond"/>
          <w:b w:val="1"/>
          <w:color w:val="1f497d"/>
          <w:sz w:val="44"/>
          <w:szCs w:val="44"/>
          <w:rtl w:val="0"/>
        </w:rPr>
        <w:t xml:space="preserve">Work Experience</w:t>
      </w:r>
    </w:p>
    <w:p w:rsidR="00000000" w:rsidDel="00000000" w:rsidP="00000000" w:rsidRDefault="00000000" w:rsidRPr="00000000" w14:paraId="00000014">
      <w:pPr>
        <w:numPr>
          <w:ilvl w:val="0"/>
          <w:numId w:val="1"/>
        </w:numPr>
        <w:spacing w:line="276" w:lineRule="auto"/>
        <w:ind w:left="720" w:hanging="360"/>
        <w:rPr>
          <w:b w:val="1"/>
        </w:rPr>
      </w:pPr>
      <w:r w:rsidDel="00000000" w:rsidR="00000000" w:rsidRPr="00000000">
        <w:rPr>
          <w:rFonts w:ascii="Cambria" w:cs="Cambria" w:eastAsia="Cambria" w:hAnsi="Cambria"/>
          <w:rtl w:val="0"/>
        </w:rPr>
        <w:t xml:space="preserve">Have been working at </w:t>
      </w:r>
      <w:r w:rsidDel="00000000" w:rsidR="00000000" w:rsidRPr="00000000">
        <w:rPr>
          <w:rFonts w:ascii="Cambria" w:cs="Cambria" w:eastAsia="Cambria" w:hAnsi="Cambria"/>
          <w:b w:val="1"/>
          <w:rtl w:val="0"/>
        </w:rPr>
        <w:t xml:space="preserve">HILTON METAL FORGING LTD </w:t>
      </w:r>
      <w:r w:rsidDel="00000000" w:rsidR="00000000" w:rsidRPr="00000000">
        <w:rPr>
          <w:rFonts w:ascii="Cambria" w:cs="Cambria" w:eastAsia="Cambria" w:hAnsi="Cambria"/>
          <w:rtl w:val="0"/>
        </w:rPr>
        <w:t xml:space="preserve">as </w:t>
      </w:r>
      <w:r w:rsidDel="00000000" w:rsidR="00000000" w:rsidRPr="00000000">
        <w:rPr>
          <w:rFonts w:ascii="Cambria" w:cs="Cambria" w:eastAsia="Cambria" w:hAnsi="Cambria"/>
          <w:b w:val="1"/>
          <w:rtl w:val="0"/>
        </w:rPr>
        <w:t xml:space="preserve">QUALITY ENGINEER</w:t>
      </w:r>
      <w:r w:rsidDel="00000000" w:rsidR="00000000" w:rsidRPr="00000000">
        <w:rPr>
          <w:rFonts w:ascii="Cambria" w:cs="Cambria" w:eastAsia="Cambria" w:hAnsi="Cambria"/>
          <w:rtl w:val="0"/>
        </w:rPr>
        <w:t xml:space="preserve"> from </w:t>
      </w:r>
      <w:r w:rsidDel="00000000" w:rsidR="00000000" w:rsidRPr="00000000">
        <w:rPr>
          <w:rFonts w:ascii="Cambria" w:cs="Cambria" w:eastAsia="Cambria" w:hAnsi="Cambria"/>
          <w:b w:val="1"/>
          <w:rtl w:val="0"/>
        </w:rPr>
        <w:t xml:space="preserve">26</w:t>
      </w:r>
      <w:r w:rsidDel="00000000" w:rsidR="00000000" w:rsidRPr="00000000">
        <w:rPr>
          <w:b w:val="1"/>
          <w:rtl w:val="0"/>
        </w:rPr>
        <w:t xml:space="preserve">th</w:t>
      </w:r>
      <w:r w:rsidDel="00000000" w:rsidR="00000000" w:rsidRPr="00000000">
        <w:rPr>
          <w:rFonts w:ascii="Cambria" w:cs="Cambria" w:eastAsia="Cambria" w:hAnsi="Cambria"/>
          <w:b w:val="1"/>
          <w:rtl w:val="0"/>
        </w:rPr>
        <w:t xml:space="preserve"> June 2017 to </w:t>
      </w:r>
      <w:r w:rsidDel="00000000" w:rsidR="00000000" w:rsidRPr="00000000">
        <w:rPr>
          <w:b w:val="1"/>
          <w:rtl w:val="0"/>
        </w:rPr>
        <w:t xml:space="preserve">26th September</w:t>
      </w:r>
      <w:r w:rsidDel="00000000" w:rsidR="00000000" w:rsidRPr="00000000">
        <w:rPr>
          <w:rFonts w:ascii="Cambria" w:cs="Cambria" w:eastAsia="Cambria" w:hAnsi="Cambria"/>
          <w:b w:val="1"/>
          <w:rtl w:val="0"/>
        </w:rPr>
        <w:t xml:space="preserve"> (1 Year </w:t>
      </w:r>
      <w:r w:rsidDel="00000000" w:rsidR="00000000" w:rsidRPr="00000000">
        <w:rPr>
          <w:b w:val="1"/>
          <w:rtl w:val="0"/>
        </w:rPr>
        <w:t xml:space="preserve">3 Months</w:t>
      </w:r>
      <w:r w:rsidDel="00000000" w:rsidR="00000000" w:rsidRPr="00000000">
        <w:rPr>
          <w:rFonts w:ascii="Cambria" w:cs="Cambria" w:eastAsia="Cambria" w:hAnsi="Cambria"/>
          <w:b w:val="1"/>
          <w:rtl w:val="0"/>
        </w:rPr>
        <w:t xml:space="preserve">)</w:t>
      </w:r>
      <w:r w:rsidDel="00000000" w:rsidR="00000000" w:rsidRPr="00000000">
        <w:rPr>
          <w:rtl w:val="0"/>
        </w:rPr>
      </w:r>
    </w:p>
    <w:p w:rsidR="00000000" w:rsidDel="00000000" w:rsidP="00000000" w:rsidRDefault="00000000" w:rsidRPr="00000000" w14:paraId="00000015">
      <w:pPr>
        <w:numPr>
          <w:ilvl w:val="0"/>
          <w:numId w:val="1"/>
        </w:numPr>
        <w:spacing w:line="276" w:lineRule="auto"/>
        <w:ind w:left="720" w:hanging="360"/>
        <w:rPr>
          <w:b w:val="1"/>
        </w:rPr>
      </w:pPr>
      <w:r w:rsidDel="00000000" w:rsidR="00000000" w:rsidRPr="00000000">
        <w:rPr>
          <w:rFonts w:ascii="Cambria" w:cs="Cambria" w:eastAsia="Cambria" w:hAnsi="Cambria"/>
          <w:b w:val="1"/>
          <w:rtl w:val="0"/>
        </w:rPr>
        <w:t xml:space="preserve">Designation : QUALITY ENGINEER</w:t>
      </w:r>
      <w:r w:rsidDel="00000000" w:rsidR="00000000" w:rsidRPr="00000000">
        <w:rPr>
          <w:rtl w:val="0"/>
        </w:rPr>
      </w:r>
    </w:p>
    <w:p w:rsidR="00000000" w:rsidDel="00000000" w:rsidP="00000000" w:rsidRDefault="00000000" w:rsidRPr="00000000" w14:paraId="00000016">
      <w:pPr>
        <w:numPr>
          <w:ilvl w:val="0"/>
          <w:numId w:val="1"/>
        </w:numPr>
        <w:spacing w:line="276" w:lineRule="auto"/>
        <w:ind w:left="720" w:hanging="360"/>
        <w:rPr>
          <w:b w:val="1"/>
        </w:rPr>
      </w:pPr>
      <w:r w:rsidDel="00000000" w:rsidR="00000000" w:rsidRPr="00000000">
        <w:rPr>
          <w:rFonts w:ascii="Cambria" w:cs="Cambria" w:eastAsia="Cambria" w:hAnsi="Cambria"/>
          <w:b w:val="1"/>
          <w:rtl w:val="0"/>
        </w:rPr>
        <w:t xml:space="preserve">Dept. Profile    : </w:t>
      </w:r>
      <w:r w:rsidDel="00000000" w:rsidR="00000000" w:rsidRPr="00000000">
        <w:rPr>
          <w:rFonts w:ascii="Cambria" w:cs="Cambria" w:eastAsia="Cambria" w:hAnsi="Cambria"/>
          <w:rtl w:val="0"/>
        </w:rPr>
        <w:t xml:space="preserve">CNC ,VMC  Machining, Heat Treatment, Material Testing, 2000 Ton Press Forging</w:t>
      </w: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line="300" w:lineRule="auto"/>
        <w:ind w:left="720" w:hanging="360"/>
        <w:rPr>
          <w:color w:val="000000"/>
        </w:rPr>
      </w:pPr>
      <w:r w:rsidDel="00000000" w:rsidR="00000000" w:rsidRPr="00000000">
        <w:rPr>
          <w:rFonts w:ascii="Cambria" w:cs="Cambria" w:eastAsia="Cambria" w:hAnsi="Cambria"/>
          <w:b w:val="1"/>
          <w:color w:val="000000"/>
          <w:rtl w:val="0"/>
        </w:rPr>
        <w:t xml:space="preserve">Company Profile</w:t>
      </w:r>
      <w:r w:rsidDel="00000000" w:rsidR="00000000" w:rsidRPr="00000000">
        <w:rPr>
          <w:rFonts w:ascii="Cambria" w:cs="Cambria" w:eastAsia="Cambria" w:hAnsi="Cambria"/>
          <w:color w:val="000000"/>
          <w:rtl w:val="0"/>
        </w:rPr>
        <w:t xml:space="preserve">:  Manufacturing of machined components and engineered parts, steel forgings and flanges, and forged fittings for the oil and gas, petrochemicals, refineries and pharmaceutical industries. The Company's products include stainless steel forged flanges, forged fittings and stub ends, as well as Christmas tree components, such as high pressure valve bodies, bonnets, choke bodies, casing heads, casing spools and studs.</w:t>
      </w:r>
      <w:r w:rsidDel="00000000" w:rsidR="00000000" w:rsidRPr="00000000">
        <w:rPr>
          <w:rtl w:val="0"/>
        </w:rPr>
      </w:r>
    </w:p>
    <w:p w:rsidR="00000000" w:rsidDel="00000000" w:rsidP="00000000" w:rsidRDefault="00000000" w:rsidRPr="00000000" w14:paraId="00000018">
      <w:pPr>
        <w:spacing w:line="300" w:lineRule="auto"/>
        <w:rPr>
          <w:rFonts w:ascii="Cambria" w:cs="Cambria" w:eastAsia="Cambria" w:hAnsi="Cambria"/>
        </w:rPr>
      </w:pPr>
      <w:r w:rsidDel="00000000" w:rsidR="00000000" w:rsidRPr="00000000">
        <w:rPr>
          <w:rtl w:val="0"/>
        </w:rPr>
      </w:r>
    </w:p>
    <w:p w:rsidR="00000000" w:rsidDel="00000000" w:rsidP="00000000" w:rsidRDefault="00000000" w:rsidRPr="00000000" w14:paraId="00000019">
      <w:pPr>
        <w:rPr>
          <w:rFonts w:ascii="Garamond" w:cs="Garamond" w:eastAsia="Garamond" w:hAnsi="Garamond"/>
          <w:b w:val="1"/>
          <w:color w:val="1f497d"/>
          <w:sz w:val="36"/>
          <w:szCs w:val="36"/>
        </w:rPr>
      </w:pPr>
      <w:r w:rsidDel="00000000" w:rsidR="00000000" w:rsidRPr="00000000">
        <w:rPr>
          <w:rFonts w:ascii="Garamond" w:cs="Garamond" w:eastAsia="Garamond" w:hAnsi="Garamond"/>
          <w:b w:val="1"/>
          <w:color w:val="1f497d"/>
          <w:sz w:val="36"/>
          <w:szCs w:val="36"/>
          <w:rtl w:val="0"/>
        </w:rPr>
        <w:t xml:space="preserve">Roles and Responsibility</w:t>
      </w:r>
    </w:p>
    <w:p w:rsidR="00000000" w:rsidDel="00000000" w:rsidP="00000000" w:rsidRDefault="00000000" w:rsidRPr="00000000" w14:paraId="0000001A">
      <w:pPr>
        <w:numPr>
          <w:ilvl w:val="0"/>
          <w:numId w:val="2"/>
        </w:numPr>
        <w:spacing w:line="276" w:lineRule="auto"/>
        <w:ind w:left="720" w:hanging="360"/>
        <w:rPr/>
      </w:pPr>
      <w:r w:rsidDel="00000000" w:rsidR="00000000" w:rsidRPr="00000000">
        <w:rPr>
          <w:rFonts w:ascii="Cambria" w:cs="Cambria" w:eastAsia="Cambria" w:hAnsi="Cambria"/>
          <w:color w:val="000000"/>
          <w:highlight w:val="white"/>
          <w:rtl w:val="0"/>
        </w:rPr>
        <w:t xml:space="preserve">Monitored the parameters of the process to ensure that the machining takes place with minimal     rejection.</w:t>
      </w: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rPr/>
      </w:pPr>
      <w:r w:rsidDel="00000000" w:rsidR="00000000" w:rsidRPr="00000000">
        <w:rPr>
          <w:rFonts w:ascii="Cambria" w:cs="Cambria" w:eastAsia="Cambria" w:hAnsi="Cambria"/>
          <w:rtl w:val="0"/>
        </w:rPr>
        <w:t xml:space="preserve">Responsible for preparing shift production.</w:t>
      </w: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pPr>
      <w:r w:rsidDel="00000000" w:rsidR="00000000" w:rsidRPr="00000000">
        <w:rPr>
          <w:rFonts w:ascii="Cambria" w:cs="Cambria" w:eastAsia="Cambria" w:hAnsi="Cambria"/>
          <w:color w:val="000000"/>
          <w:highlight w:val="white"/>
          <w:rtl w:val="0"/>
        </w:rPr>
        <w:t xml:space="preserve">Carried out the quality checks of the process as mentioned in the process work sheets. </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rtl w:val="0"/>
        </w:rPr>
        <w:t xml:space="preserve">Responsible for filling up online and first piece inspection report</w:t>
      </w: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color w:val="000000"/>
          <w:highlight w:val="white"/>
        </w:rPr>
      </w:pPr>
      <w:r w:rsidDel="00000000" w:rsidR="00000000" w:rsidRPr="00000000">
        <w:rPr>
          <w:rFonts w:ascii="Cambria" w:cs="Cambria" w:eastAsia="Cambria" w:hAnsi="Cambria"/>
          <w:color w:val="000000"/>
          <w:highlight w:val="white"/>
          <w:rtl w:val="0"/>
        </w:rPr>
        <w:t xml:space="preserve">Assisted the production manager in ensuring optimum usage of workers and machineries. </w:t>
      </w:r>
      <w:r w:rsidDel="00000000" w:rsidR="00000000" w:rsidRPr="00000000">
        <w:rPr>
          <w:rFonts w:ascii="Cambria" w:cs="Cambria" w:eastAsia="Cambria" w:hAnsi="Cambria"/>
          <w:color w:val="000000"/>
          <w:rtl w:val="0"/>
        </w:rPr>
        <w:br w:type="textWrapping"/>
      </w:r>
      <w:r w:rsidDel="00000000" w:rsidR="00000000" w:rsidRPr="00000000">
        <w:rPr>
          <w:rFonts w:ascii="Cambria" w:cs="Cambria" w:eastAsia="Cambria" w:hAnsi="Cambria"/>
          <w:rtl w:val="0"/>
        </w:rPr>
        <w:t xml:space="preserve">Responsible for monthly defect analysis report</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after="40" w:lineRule="auto"/>
        <w:ind w:left="720" w:hanging="360"/>
        <w:jc w:val="both"/>
        <w:rPr>
          <w:color w:val="000000"/>
        </w:rPr>
      </w:pPr>
      <w:r w:rsidDel="00000000" w:rsidR="00000000" w:rsidRPr="00000000">
        <w:rPr>
          <w:rFonts w:ascii="Cambria" w:cs="Cambria" w:eastAsia="Cambria" w:hAnsi="Cambria"/>
          <w:color w:val="000000"/>
          <w:rtl w:val="0"/>
        </w:rPr>
        <w:t xml:space="preserve">Responsible for Rejection reduction and Quality improvement.</w:t>
      </w: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mbria" w:cs="Cambria" w:eastAsia="Cambria" w:hAnsi="Cambria"/>
          <w:color w:val="000000"/>
          <w:rtl w:val="0"/>
        </w:rPr>
        <w:t xml:space="preserve">Reduction of operations, Combinations of operations. </w:t>
      </w:r>
      <w:r w:rsidDel="00000000" w:rsidR="00000000" w:rsidRPr="00000000">
        <w:rPr>
          <w:rtl w:val="0"/>
        </w:rPr>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spacing w:line="276" w:lineRule="auto"/>
        <w:ind w:left="720" w:hanging="360"/>
        <w:rPr>
          <w:color w:val="000000"/>
        </w:rPr>
      </w:pPr>
      <w:r w:rsidDel="00000000" w:rsidR="00000000" w:rsidRPr="00000000">
        <w:rPr>
          <w:rFonts w:ascii="Cambria" w:cs="Cambria" w:eastAsia="Cambria" w:hAnsi="Cambria"/>
          <w:color w:val="000000"/>
          <w:rtl w:val="0"/>
        </w:rPr>
        <w:t xml:space="preserve">Responsible for filling up the shift report and ensuring that all the logbooks are filled.</w:t>
      </w:r>
      <w:r w:rsidDel="00000000" w:rsidR="00000000" w:rsidRPr="00000000">
        <w:rPr>
          <w:rtl w:val="0"/>
        </w:rPr>
      </w:r>
    </w:p>
    <w:p w:rsidR="00000000" w:rsidDel="00000000" w:rsidP="00000000" w:rsidRDefault="00000000" w:rsidRPr="00000000" w14:paraId="00000021">
      <w:pPr>
        <w:spacing w:line="20" w:lineRule="auto"/>
        <w:rPr>
          <w:sz w:val="20"/>
          <w:szCs w:val="20"/>
        </w:rPr>
      </w:pPr>
      <w:r w:rsidDel="00000000" w:rsidR="00000000" w:rsidRPr="00000000">
        <w:rPr>
          <w:rtl w:val="0"/>
        </w:rPr>
      </w:r>
    </w:p>
    <w:p w:rsidR="00000000" w:rsidDel="00000000" w:rsidP="00000000" w:rsidRDefault="00000000" w:rsidRPr="00000000" w14:paraId="00000022">
      <w:pPr>
        <w:tabs>
          <w:tab w:val="left" w:pos="4740"/>
        </w:tabs>
        <w:rPr>
          <w:rFonts w:ascii="Garamond" w:cs="Garamond" w:eastAsia="Garamond" w:hAnsi="Garamond"/>
          <w:b w:val="1"/>
          <w:color w:val="1f497d"/>
          <w:sz w:val="44"/>
          <w:szCs w:val="44"/>
        </w:rPr>
      </w:pPr>
      <w:r w:rsidDel="00000000" w:rsidR="00000000" w:rsidRPr="00000000">
        <w:rPr>
          <w:rtl w:val="0"/>
        </w:rPr>
      </w:r>
    </w:p>
    <w:p w:rsidR="00000000" w:rsidDel="00000000" w:rsidP="00000000" w:rsidRDefault="00000000" w:rsidRPr="00000000" w14:paraId="00000023">
      <w:pPr>
        <w:tabs>
          <w:tab w:val="left" w:pos="4740"/>
        </w:tabs>
        <w:rPr>
          <w:rFonts w:ascii="Garamond" w:cs="Garamond" w:eastAsia="Garamond" w:hAnsi="Garamond"/>
          <w:b w:val="1"/>
          <w:color w:val="1f497d"/>
          <w:sz w:val="44"/>
          <w:szCs w:val="44"/>
        </w:rPr>
      </w:pPr>
      <w:bookmarkStart w:colFirst="0" w:colLast="0" w:name="_gjdgxs" w:id="0"/>
      <w:bookmarkEnd w:id="0"/>
      <w:r w:rsidDel="00000000" w:rsidR="00000000" w:rsidRPr="00000000">
        <w:rPr>
          <w:rFonts w:ascii="Garamond" w:cs="Garamond" w:eastAsia="Garamond" w:hAnsi="Garamond"/>
          <w:b w:val="1"/>
          <w:color w:val="1f497d"/>
          <w:sz w:val="44"/>
          <w:szCs w:val="44"/>
          <w:rtl w:val="0"/>
        </w:rPr>
        <w:tab/>
      </w:r>
    </w:p>
    <w:p w:rsidR="00000000" w:rsidDel="00000000" w:rsidP="00000000" w:rsidRDefault="00000000" w:rsidRPr="00000000" w14:paraId="00000024">
      <w:pPr>
        <w:rPr>
          <w:rFonts w:ascii="Garamond" w:cs="Garamond" w:eastAsia="Garamond" w:hAnsi="Garamond"/>
          <w:b w:val="1"/>
          <w:color w:val="1f497d"/>
          <w:sz w:val="44"/>
          <w:szCs w:val="44"/>
        </w:rPr>
      </w:pPr>
      <w:r w:rsidDel="00000000" w:rsidR="00000000" w:rsidRPr="00000000">
        <w:rPr>
          <w:rFonts w:ascii="Garamond" w:cs="Garamond" w:eastAsia="Garamond" w:hAnsi="Garamond"/>
          <w:b w:val="1"/>
          <w:color w:val="1f497d"/>
          <w:sz w:val="44"/>
          <w:szCs w:val="44"/>
          <w:rtl w:val="0"/>
        </w:rPr>
        <w:t xml:space="preserve">Professional/Educational Qualification</w:t>
      </w:r>
    </w:p>
    <w:tbl>
      <w:tblPr>
        <w:tblStyle w:val="Table1"/>
        <w:tblW w:w="1031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1959"/>
        <w:gridCol w:w="2789"/>
        <w:gridCol w:w="1722"/>
        <w:gridCol w:w="1755"/>
        <w:gridCol w:w="2089"/>
        <w:tblGridChange w:id="0">
          <w:tblGrid>
            <w:gridCol w:w="1959"/>
            <w:gridCol w:w="2789"/>
            <w:gridCol w:w="1722"/>
            <w:gridCol w:w="1755"/>
            <w:gridCol w:w="2089"/>
          </w:tblGrid>
        </w:tblGridChange>
      </w:tblGrid>
      <w:tr>
        <w:trPr>
          <w:trHeight w:val="54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5">
            <w:pPr>
              <w:spacing w:line="360" w:lineRule="auto"/>
              <w:ind w:left="270"/>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QUALIFICATION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6">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INSTITUTE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7">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BOARD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8">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YEAR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9">
            <w:pPr>
              <w:spacing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PERCENTAGE/</w:t>
            </w:r>
          </w:p>
          <w:p w:rsidR="00000000" w:rsidDel="00000000" w:rsidP="00000000" w:rsidRDefault="00000000" w:rsidRPr="00000000" w14:paraId="0000002A">
            <w:pPr>
              <w:spacing w:line="360" w:lineRule="auto"/>
              <w:jc w:val="center"/>
              <w:rPr>
                <w:rFonts w:ascii="Calibri" w:cs="Calibri" w:eastAsia="Calibri" w:hAnsi="Calibri"/>
                <w:b w:val="1"/>
                <w:sz w:val="24"/>
                <w:szCs w:val="24"/>
              </w:rPr>
            </w:pPr>
            <w:r w:rsidDel="00000000" w:rsidR="00000000" w:rsidRPr="00000000">
              <w:rPr>
                <w:rFonts w:ascii="Calibri" w:cs="Calibri" w:eastAsia="Calibri" w:hAnsi="Calibri"/>
                <w:b w:val="1"/>
                <w:rtl w:val="0"/>
              </w:rPr>
              <w:t xml:space="preserve">POINTER</w:t>
            </w:r>
            <w:r w:rsidDel="00000000" w:rsidR="00000000" w:rsidRPr="00000000">
              <w:rPr>
                <w:rtl w:val="0"/>
              </w:rPr>
            </w:r>
          </w:p>
        </w:tc>
      </w:tr>
      <w:tr>
        <w:trPr>
          <w:trHeight w:val="1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B">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B.E(Mechanical)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Shivajiao S Jondhle collegeof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University of Mumbai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 2013-17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6.61</w:t>
            </w:r>
            <w:r w:rsidDel="00000000" w:rsidR="00000000" w:rsidRPr="00000000">
              <w:rPr>
                <w:rtl w:val="0"/>
              </w:rPr>
            </w:r>
          </w:p>
        </w:tc>
      </w:tr>
      <w:tr>
        <w:trPr>
          <w:trHeight w:val="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0">
            <w:pPr>
              <w:spacing w:line="360" w:lineRule="auto"/>
              <w:ind w:left="270"/>
              <w:jc w:val="both"/>
              <w:rPr>
                <w:rFonts w:ascii="Calibri" w:cs="Calibri" w:eastAsia="Calibri" w:hAnsi="Calibri"/>
                <w:sz w:val="24"/>
                <w:szCs w:val="24"/>
              </w:rPr>
            </w:pPr>
            <w:r w:rsidDel="00000000" w:rsidR="00000000" w:rsidRPr="00000000">
              <w:rPr>
                <w:rFonts w:ascii="Calibri" w:cs="Calibri" w:eastAsia="Calibri" w:hAnsi="Calibri"/>
                <w:rtl w:val="0"/>
              </w:rPr>
              <w:t xml:space="preserve">H.S.C.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1">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G.V.Khade Junior College </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Shahapur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M.S.B.S.H.S.E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2013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57.83%</w:t>
            </w:r>
            <w:r w:rsidDel="00000000" w:rsidR="00000000" w:rsidRPr="00000000">
              <w:rPr>
                <w:rtl w:val="0"/>
              </w:rPr>
            </w:r>
          </w:p>
        </w:tc>
      </w:tr>
      <w:tr>
        <w:trPr>
          <w:trHeight w:val="860" w:hRule="atLeast"/>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6">
            <w:pPr>
              <w:spacing w:line="360" w:lineRule="auto"/>
              <w:ind w:left="270"/>
              <w:jc w:val="both"/>
              <w:rPr>
                <w:rFonts w:ascii="Calibri" w:cs="Calibri" w:eastAsia="Calibri" w:hAnsi="Calibri"/>
                <w:sz w:val="24"/>
                <w:szCs w:val="24"/>
              </w:rPr>
            </w:pPr>
            <w:r w:rsidDel="00000000" w:rsidR="00000000" w:rsidRPr="00000000">
              <w:rPr>
                <w:rFonts w:ascii="Calibri" w:cs="Calibri" w:eastAsia="Calibri" w:hAnsi="Calibri"/>
                <w:rtl w:val="0"/>
              </w:rPr>
              <w:t xml:space="preserve">S.S.C.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7">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 G.V.Khade Vidyalaya </w:t>
            </w:r>
          </w:p>
          <w:p w:rsidR="00000000" w:rsidDel="00000000" w:rsidP="00000000" w:rsidRDefault="00000000" w:rsidRPr="00000000" w14:paraId="00000038">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Shahapur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9">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M.S.B.S.H.S.E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2011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rtl w:val="0"/>
              </w:rPr>
              <w:t xml:space="preserve">87.09%</w:t>
            </w: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color w:val="1f497d"/>
          <w:sz w:val="44"/>
          <w:szCs w:val="44"/>
        </w:rPr>
      </w:pPr>
      <w:r w:rsidDel="00000000" w:rsidR="00000000" w:rsidRPr="00000000">
        <w:rPr>
          <w:rFonts w:ascii="Garamond" w:cs="Garamond" w:eastAsia="Garamond" w:hAnsi="Garamond"/>
          <w:b w:val="1"/>
          <w:color w:val="1f497d"/>
          <w:sz w:val="44"/>
          <w:szCs w:val="44"/>
          <w:rtl w:val="0"/>
        </w:rPr>
        <w:t xml:space="preserve">Technical/Software Skills</w:t>
      </w:r>
      <w:r w:rsidDel="00000000" w:rsidR="00000000" w:rsidRPr="00000000">
        <w:rPr>
          <w:rtl w:val="0"/>
        </w:rPr>
      </w:r>
    </w:p>
    <w:p w:rsidR="00000000" w:rsidDel="00000000" w:rsidP="00000000" w:rsidRDefault="00000000" w:rsidRPr="00000000" w14:paraId="0000003E">
      <w:pPr>
        <w:numPr>
          <w:ilvl w:val="0"/>
          <w:numId w:val="5"/>
        </w:numPr>
        <w:tabs>
          <w:tab w:val="left" w:pos="720"/>
        </w:tabs>
        <w:spacing w:line="360" w:lineRule="auto"/>
        <w:ind w:left="720" w:hanging="360"/>
        <w:rPr/>
      </w:pPr>
      <w:r w:rsidDel="00000000" w:rsidR="00000000" w:rsidRPr="00000000">
        <w:rPr>
          <w:rFonts w:ascii="Cambria" w:cs="Cambria" w:eastAsia="Cambria" w:hAnsi="Cambria"/>
          <w:rtl w:val="0"/>
        </w:rPr>
        <w:t xml:space="preserve">Autocad, Solidworks,NDT.</w:t>
      </w:r>
      <w:r w:rsidDel="00000000" w:rsidR="00000000" w:rsidRPr="00000000">
        <w:rPr>
          <w:rtl w:val="0"/>
        </w:rPr>
      </w:r>
    </w:p>
    <w:p w:rsidR="00000000" w:rsidDel="00000000" w:rsidP="00000000" w:rsidRDefault="00000000" w:rsidRPr="00000000" w14:paraId="0000003F">
      <w:pPr>
        <w:numPr>
          <w:ilvl w:val="0"/>
          <w:numId w:val="5"/>
        </w:numPr>
        <w:tabs>
          <w:tab w:val="left" w:pos="720"/>
        </w:tabs>
        <w:ind w:left="720" w:hanging="360"/>
        <w:rPr/>
      </w:pPr>
      <w:r w:rsidDel="00000000" w:rsidR="00000000" w:rsidRPr="00000000">
        <w:rPr>
          <w:rFonts w:ascii="Cambria" w:cs="Cambria" w:eastAsia="Cambria" w:hAnsi="Cambria"/>
          <w:rtl w:val="0"/>
        </w:rPr>
        <w:t xml:space="preserve">Microsoft  Word , Microsoft  Powerpoint.</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color w:val="1f497d"/>
          <w:sz w:val="44"/>
          <w:szCs w:val="44"/>
        </w:rPr>
      </w:pPr>
      <w:r w:rsidDel="00000000" w:rsidR="00000000" w:rsidRPr="00000000">
        <w:rPr>
          <w:rFonts w:ascii="Garamond" w:cs="Garamond" w:eastAsia="Garamond" w:hAnsi="Garamond"/>
          <w:b w:val="1"/>
          <w:color w:val="1f497d"/>
          <w:sz w:val="44"/>
          <w:szCs w:val="44"/>
          <w:rtl w:val="0"/>
        </w:rPr>
        <w:t xml:space="preserve">Skillset/Strengths</w:t>
      </w:r>
      <w:r w:rsidDel="00000000" w:rsidR="00000000" w:rsidRPr="00000000">
        <w:rPr>
          <w:rtl w:val="0"/>
        </w:rPr>
      </w:r>
    </w:p>
    <w:p w:rsidR="00000000" w:rsidDel="00000000" w:rsidP="00000000" w:rsidRDefault="00000000" w:rsidRPr="00000000" w14:paraId="00000042">
      <w:pPr>
        <w:numPr>
          <w:ilvl w:val="0"/>
          <w:numId w:val="3"/>
        </w:numPr>
        <w:tabs>
          <w:tab w:val="left" w:pos="720"/>
        </w:tabs>
        <w:spacing w:line="360" w:lineRule="auto"/>
        <w:ind w:left="720" w:hanging="360"/>
        <w:rPr/>
      </w:pPr>
      <w:r w:rsidDel="00000000" w:rsidR="00000000" w:rsidRPr="00000000">
        <w:rPr>
          <w:rFonts w:ascii="Cambria" w:cs="Cambria" w:eastAsia="Cambria" w:hAnsi="Cambria"/>
          <w:rtl w:val="0"/>
        </w:rPr>
        <w:t xml:space="preserve">Excellent Communication and Organization Skills.</w:t>
      </w:r>
      <w:r w:rsidDel="00000000" w:rsidR="00000000" w:rsidRPr="00000000">
        <w:rPr>
          <w:rtl w:val="0"/>
        </w:rPr>
      </w:r>
    </w:p>
    <w:p w:rsidR="00000000" w:rsidDel="00000000" w:rsidP="00000000" w:rsidRDefault="00000000" w:rsidRPr="00000000" w14:paraId="00000043">
      <w:pPr>
        <w:numPr>
          <w:ilvl w:val="0"/>
          <w:numId w:val="3"/>
        </w:numPr>
        <w:tabs>
          <w:tab w:val="left" w:pos="720"/>
        </w:tabs>
        <w:spacing w:line="360" w:lineRule="auto"/>
        <w:ind w:left="720" w:hanging="360"/>
        <w:rPr/>
      </w:pPr>
      <w:r w:rsidDel="00000000" w:rsidR="00000000" w:rsidRPr="00000000">
        <w:rPr>
          <w:rFonts w:ascii="Cambria" w:cs="Cambria" w:eastAsia="Cambria" w:hAnsi="Cambria"/>
          <w:rtl w:val="0"/>
        </w:rPr>
        <w:t xml:space="preserve">Like To Work In Challenging Environment And Quick Learner.</w:t>
      </w:r>
      <w:r w:rsidDel="00000000" w:rsidR="00000000" w:rsidRPr="00000000">
        <w:rPr>
          <w:rtl w:val="0"/>
        </w:rPr>
      </w:r>
    </w:p>
    <w:p w:rsidR="00000000" w:rsidDel="00000000" w:rsidP="00000000" w:rsidRDefault="00000000" w:rsidRPr="00000000" w14:paraId="00000044">
      <w:pPr>
        <w:numPr>
          <w:ilvl w:val="0"/>
          <w:numId w:val="3"/>
        </w:numPr>
        <w:tabs>
          <w:tab w:val="left" w:pos="720"/>
        </w:tabs>
        <w:spacing w:line="360" w:lineRule="auto"/>
        <w:ind w:left="720" w:hanging="360"/>
        <w:rPr/>
      </w:pPr>
      <w:r w:rsidDel="00000000" w:rsidR="00000000" w:rsidRPr="00000000">
        <w:rPr>
          <w:rFonts w:ascii="Cambria" w:cs="Cambria" w:eastAsia="Cambria" w:hAnsi="Cambria"/>
          <w:rtl w:val="0"/>
        </w:rPr>
        <w:t xml:space="preserve">Can Take Proper Decision Under Pressure Situations.</w:t>
      </w:r>
      <w:r w:rsidDel="00000000" w:rsidR="00000000" w:rsidRPr="00000000">
        <w:rPr>
          <w:rtl w:val="0"/>
        </w:rPr>
      </w:r>
    </w:p>
    <w:p w:rsidR="00000000" w:rsidDel="00000000" w:rsidP="00000000" w:rsidRDefault="00000000" w:rsidRPr="00000000" w14:paraId="00000045">
      <w:pPr>
        <w:numPr>
          <w:ilvl w:val="0"/>
          <w:numId w:val="3"/>
        </w:numPr>
        <w:tabs>
          <w:tab w:val="left" w:pos="720"/>
        </w:tabs>
        <w:spacing w:line="360" w:lineRule="auto"/>
        <w:ind w:left="720" w:hanging="360"/>
        <w:rPr/>
      </w:pPr>
      <w:r w:rsidDel="00000000" w:rsidR="00000000" w:rsidRPr="00000000">
        <w:rPr>
          <w:rFonts w:ascii="Cambria" w:cs="Cambria" w:eastAsia="Cambria" w:hAnsi="Cambria"/>
          <w:rtl w:val="0"/>
        </w:rPr>
        <w:t xml:space="preserve">Excellent Team Building Skills, Always Like To Work With Team And Ability To Emerge As Leader And Take Responsibilities.</w:t>
      </w:r>
      <w:r w:rsidDel="00000000" w:rsidR="00000000" w:rsidRPr="00000000">
        <w:rPr>
          <w:rtl w:val="0"/>
        </w:rPr>
      </w:r>
    </w:p>
    <w:p w:rsidR="00000000" w:rsidDel="00000000" w:rsidP="00000000" w:rsidRDefault="00000000" w:rsidRPr="00000000" w14:paraId="00000046">
      <w:pPr>
        <w:tabs>
          <w:tab w:val="left" w:pos="720"/>
        </w:tabs>
        <w:spacing w:line="360" w:lineRule="auto"/>
        <w:rPr>
          <w:rFonts w:ascii="Garamond" w:cs="Garamond" w:eastAsia="Garamond" w:hAnsi="Garamond"/>
          <w:b w:val="1"/>
          <w:color w:val="1f497d"/>
          <w:sz w:val="44"/>
          <w:szCs w:val="44"/>
        </w:rPr>
      </w:pPr>
      <w:r w:rsidDel="00000000" w:rsidR="00000000" w:rsidRPr="00000000">
        <w:rPr>
          <w:rFonts w:ascii="Garamond" w:cs="Garamond" w:eastAsia="Garamond" w:hAnsi="Garamond"/>
          <w:b w:val="1"/>
          <w:color w:val="1f497d"/>
          <w:sz w:val="44"/>
          <w:szCs w:val="44"/>
          <w:rtl w:val="0"/>
        </w:rPr>
        <w:t xml:space="preserve">Personal Details</w:t>
      </w:r>
    </w:p>
    <w:p w:rsidR="00000000" w:rsidDel="00000000" w:rsidP="00000000" w:rsidRDefault="00000000" w:rsidRPr="00000000" w14:paraId="00000047">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mbria" w:cs="Cambria" w:eastAsia="Cambria" w:hAnsi="Cambria"/>
          <w:b w:val="1"/>
          <w:color w:val="000000"/>
          <w:rtl w:val="0"/>
        </w:rPr>
        <w:t xml:space="preserve">Date  Of  Birth</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 </w:t>
      </w:r>
      <w:r w:rsidDel="00000000" w:rsidR="00000000" w:rsidRPr="00000000">
        <w:rPr>
          <w:rFonts w:ascii="Cambria" w:cs="Cambria" w:eastAsia="Cambria" w:hAnsi="Cambria"/>
          <w:color w:val="000000"/>
          <w:rtl w:val="0"/>
        </w:rPr>
        <w:t xml:space="preserve">    25</w:t>
      </w:r>
      <w:r w:rsidDel="00000000" w:rsidR="00000000" w:rsidRPr="00000000">
        <w:rPr>
          <w:rFonts w:ascii="Cambria" w:cs="Cambria" w:eastAsia="Cambria" w:hAnsi="Cambria"/>
          <w:color w:val="000000"/>
          <w:vertAlign w:val="superscript"/>
          <w:rtl w:val="0"/>
        </w:rPr>
        <w:t xml:space="preserve">th</w:t>
      </w:r>
      <w:r w:rsidDel="00000000" w:rsidR="00000000" w:rsidRPr="00000000">
        <w:rPr>
          <w:rFonts w:ascii="Cambria" w:cs="Cambria" w:eastAsia="Cambria" w:hAnsi="Cambria"/>
          <w:color w:val="000000"/>
          <w:rtl w:val="0"/>
        </w:rPr>
        <w:t xml:space="preserve"> October 1995</w:t>
      </w:r>
      <w:r w:rsidDel="00000000" w:rsidR="00000000" w:rsidRPr="00000000">
        <w:rPr>
          <w:rtl w:val="0"/>
        </w:rPr>
      </w:r>
    </w:p>
    <w:p w:rsidR="00000000" w:rsidDel="00000000" w:rsidP="00000000" w:rsidRDefault="00000000" w:rsidRPr="00000000" w14:paraId="00000048">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mbria" w:cs="Cambria" w:eastAsia="Cambria" w:hAnsi="Cambria"/>
          <w:b w:val="1"/>
          <w:color w:val="000000"/>
          <w:rtl w:val="0"/>
        </w:rPr>
        <w:t xml:space="preserve">Marital Status         -:</w:t>
      </w:r>
      <w:r w:rsidDel="00000000" w:rsidR="00000000" w:rsidRPr="00000000">
        <w:rPr>
          <w:rFonts w:ascii="Cambria" w:cs="Cambria" w:eastAsia="Cambria" w:hAnsi="Cambria"/>
          <w:color w:val="000000"/>
          <w:rtl w:val="0"/>
        </w:rPr>
        <w:t xml:space="preserve">     Unmarried</w:t>
      </w:r>
      <w:r w:rsidDel="00000000" w:rsidR="00000000" w:rsidRPr="00000000">
        <w:rPr>
          <w:rtl w:val="0"/>
        </w:rPr>
      </w:r>
    </w:p>
    <w:p w:rsidR="00000000" w:rsidDel="00000000" w:rsidP="00000000" w:rsidRDefault="00000000" w:rsidRPr="00000000" w14:paraId="00000049">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mbria" w:cs="Cambria" w:eastAsia="Cambria" w:hAnsi="Cambria"/>
          <w:b w:val="1"/>
          <w:color w:val="000000"/>
          <w:rtl w:val="0"/>
        </w:rPr>
        <w:t xml:space="preserve">Nationality               -: </w:t>
      </w:r>
      <w:r w:rsidDel="00000000" w:rsidR="00000000" w:rsidRPr="00000000">
        <w:rPr>
          <w:rFonts w:ascii="Cambria" w:cs="Cambria" w:eastAsia="Cambria" w:hAnsi="Cambria"/>
          <w:color w:val="000000"/>
          <w:rtl w:val="0"/>
        </w:rPr>
        <w:t xml:space="preserve">    Indian</w:t>
      </w:r>
      <w:r w:rsidDel="00000000" w:rsidR="00000000" w:rsidRPr="00000000">
        <w:rPr>
          <w:rtl w:val="0"/>
        </w:rPr>
      </w:r>
    </w:p>
    <w:p w:rsidR="00000000" w:rsidDel="00000000" w:rsidP="00000000" w:rsidRDefault="00000000" w:rsidRPr="00000000" w14:paraId="0000004A">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mbria" w:cs="Cambria" w:eastAsia="Cambria" w:hAnsi="Cambria"/>
          <w:b w:val="1"/>
          <w:color w:val="000000"/>
          <w:rtl w:val="0"/>
        </w:rPr>
        <w:t xml:space="preserve">Gender                       -: </w:t>
      </w:r>
      <w:r w:rsidDel="00000000" w:rsidR="00000000" w:rsidRPr="00000000">
        <w:rPr>
          <w:rFonts w:ascii="Cambria" w:cs="Cambria" w:eastAsia="Cambria" w:hAnsi="Cambria"/>
          <w:color w:val="000000"/>
          <w:rtl w:val="0"/>
        </w:rPr>
        <w:t xml:space="preserve">     Male</w:t>
      </w:r>
      <w:r w:rsidDel="00000000" w:rsidR="00000000" w:rsidRPr="00000000">
        <w:rPr>
          <w:rtl w:val="0"/>
        </w:rPr>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tabs>
          <w:tab w:val="left" w:pos="720"/>
        </w:tabs>
        <w:ind w:left="720" w:hanging="360"/>
        <w:rPr>
          <w:color w:val="000000"/>
        </w:rPr>
      </w:pPr>
      <w:r w:rsidDel="00000000" w:rsidR="00000000" w:rsidRPr="00000000">
        <w:rPr>
          <w:rFonts w:ascii="Cambria" w:cs="Cambria" w:eastAsia="Cambria" w:hAnsi="Cambria"/>
          <w:b w:val="1"/>
          <w:color w:val="000000"/>
          <w:rtl w:val="0"/>
        </w:rPr>
        <w:t xml:space="preserve">Language Known  -:</w:t>
      </w:r>
      <w:r w:rsidDel="00000000" w:rsidR="00000000" w:rsidRPr="00000000">
        <w:rPr>
          <w:rFonts w:ascii="Cambria" w:cs="Cambria" w:eastAsia="Cambria" w:hAnsi="Cambria"/>
          <w:color w:val="000000"/>
          <w:rtl w:val="0"/>
        </w:rPr>
        <w:t xml:space="preserve">     English, Hindi, Marathi.</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720"/>
        </w:tabs>
        <w:ind w:left="360" w:hanging="720"/>
        <w:rPr>
          <w:rFonts w:ascii="Cambria" w:cs="Cambria" w:eastAsia="Cambria" w:hAnsi="Cambria"/>
          <w:color w:val="000000"/>
        </w:rPr>
      </w:pPr>
      <w:r w:rsidDel="00000000" w:rsidR="00000000" w:rsidRPr="00000000">
        <w:rPr>
          <w:rtl w:val="0"/>
        </w:rPr>
      </w:r>
    </w:p>
    <w:p w:rsidR="00000000" w:rsidDel="00000000" w:rsidP="00000000" w:rsidRDefault="00000000" w:rsidRPr="00000000" w14:paraId="0000004D">
      <w:pPr>
        <w:rPr>
          <w:color w:val="1f497d"/>
          <w:sz w:val="44"/>
          <w:szCs w:val="44"/>
        </w:rPr>
      </w:pPr>
      <w:r w:rsidDel="00000000" w:rsidR="00000000" w:rsidRPr="00000000">
        <w:rPr>
          <w:rFonts w:ascii="Garamond" w:cs="Garamond" w:eastAsia="Garamond" w:hAnsi="Garamond"/>
          <w:b w:val="1"/>
          <w:color w:val="1f497d"/>
          <w:sz w:val="44"/>
          <w:szCs w:val="44"/>
          <w:rtl w:val="0"/>
        </w:rPr>
        <w:t xml:space="preserve">Declaration</w:t>
      </w:r>
      <w:r w:rsidDel="00000000" w:rsidR="00000000" w:rsidRPr="00000000">
        <w:rPr>
          <w:rtl w:val="0"/>
        </w:rPr>
      </w:r>
    </w:p>
    <w:p w:rsidR="00000000" w:rsidDel="00000000" w:rsidP="00000000" w:rsidRDefault="00000000" w:rsidRPr="00000000" w14:paraId="0000004E">
      <w:pPr>
        <w:ind w:right="340" w:firstLine="1500"/>
        <w:jc w:val="both"/>
        <w:rPr>
          <w:sz w:val="20"/>
          <w:szCs w:val="20"/>
        </w:rPr>
      </w:pPr>
      <w:r w:rsidDel="00000000" w:rsidR="00000000" w:rsidRPr="00000000">
        <w:rPr>
          <w:rFonts w:ascii="Cambria" w:cs="Cambria" w:eastAsia="Cambria" w:hAnsi="Cambria"/>
          <w:rtl w:val="0"/>
        </w:rPr>
        <w:t xml:space="preserve">I here by declare that the above furnished details are true best my knowledge &amp; belief. I request you to provide me an opportunity to work, in your extreme organization and use my potential to serve towards your full satisfaction.</w:t>
      </w:r>
      <w:r w:rsidDel="00000000" w:rsidR="00000000" w:rsidRPr="00000000">
        <w:rPr>
          <w:rtl w:val="0"/>
        </w:rPr>
      </w:r>
    </w:p>
    <w:p w:rsidR="00000000" w:rsidDel="00000000" w:rsidP="00000000" w:rsidRDefault="00000000" w:rsidRPr="00000000" w14:paraId="0000004F">
      <w:pPr>
        <w:spacing w:line="80" w:lineRule="auto"/>
        <w:rPr>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rFonts w:ascii="Cambria" w:cs="Cambria" w:eastAsia="Cambria" w:hAnsi="Cambria"/>
          <w:b w:val="1"/>
          <w:rtl w:val="0"/>
        </w:rPr>
        <w:t xml:space="preserve">Place:</w:t>
      </w:r>
      <w:r w:rsidDel="00000000" w:rsidR="00000000" w:rsidRPr="00000000">
        <w:rPr>
          <w:rtl w:val="0"/>
        </w:rPr>
      </w:r>
    </w:p>
    <w:p w:rsidR="00000000" w:rsidDel="00000000" w:rsidP="00000000" w:rsidRDefault="00000000" w:rsidRPr="00000000" w14:paraId="00000051">
      <w:pPr>
        <w:spacing w:line="80" w:lineRule="auto"/>
        <w:rPr>
          <w:sz w:val="20"/>
          <w:szCs w:val="20"/>
        </w:rPr>
      </w:pPr>
      <w:r w:rsidDel="00000000" w:rsidR="00000000" w:rsidRPr="00000000">
        <w:rPr>
          <w:rtl w:val="0"/>
        </w:rPr>
      </w:r>
    </w:p>
    <w:p w:rsidR="00000000" w:rsidDel="00000000" w:rsidP="00000000" w:rsidRDefault="00000000" w:rsidRPr="00000000" w14:paraId="00000052">
      <w:pPr>
        <w:tabs>
          <w:tab w:val="left" w:pos="7400"/>
        </w:tabs>
        <w:rPr>
          <w:b w:val="1"/>
          <w:sz w:val="20"/>
          <w:szCs w:val="20"/>
        </w:rPr>
      </w:pPr>
      <w:r w:rsidDel="00000000" w:rsidR="00000000" w:rsidRPr="00000000">
        <w:rPr>
          <w:rFonts w:ascii="Cambria" w:cs="Cambria" w:eastAsia="Cambria" w:hAnsi="Cambria"/>
          <w:b w:val="1"/>
          <w:rtl w:val="0"/>
        </w:rPr>
        <w:t xml:space="preserve">Date:</w:t>
      </w:r>
      <w:r w:rsidDel="00000000" w:rsidR="00000000" w:rsidRPr="00000000">
        <w:rPr>
          <w:b w:val="1"/>
          <w:sz w:val="20"/>
          <w:szCs w:val="20"/>
          <w:rtl w:val="0"/>
        </w:rPr>
        <w:tab/>
      </w:r>
    </w:p>
    <w:p w:rsidR="00000000" w:rsidDel="00000000" w:rsidP="00000000" w:rsidRDefault="00000000" w:rsidRPr="00000000" w14:paraId="00000053">
      <w:pPr>
        <w:tabs>
          <w:tab w:val="left" w:pos="7400"/>
        </w:tabs>
        <w:jc w:val="right"/>
        <w:rPr>
          <w:rFonts w:ascii="Cambria" w:cs="Cambria" w:eastAsia="Cambria" w:hAnsi="Cambria"/>
          <w:b w:val="1"/>
        </w:rPr>
      </w:pPr>
      <w:r w:rsidDel="00000000" w:rsidR="00000000" w:rsidRPr="00000000">
        <w:rPr>
          <w:rFonts w:ascii="Cambria" w:cs="Cambria" w:eastAsia="Cambria" w:hAnsi="Cambria"/>
          <w:b w:val="1"/>
          <w:rtl w:val="0"/>
        </w:rPr>
        <w:t xml:space="preserve">                                                  NIKHIL MALHARI  FARDE</w:t>
      </w:r>
    </w:p>
    <w:p w:rsidR="00000000" w:rsidDel="00000000" w:rsidP="00000000" w:rsidRDefault="00000000" w:rsidRPr="00000000" w14:paraId="00000054">
      <w:pPr>
        <w:tabs>
          <w:tab w:val="left" w:pos="7400"/>
        </w:tabs>
        <w:jc w:val="center"/>
        <w:rPr>
          <w:rFonts w:ascii="Cambria" w:cs="Cambria" w:eastAsia="Cambria" w:hAnsi="Cambria"/>
          <w:sz w:val="24"/>
          <w:szCs w:val="24"/>
        </w:rPr>
      </w:pPr>
      <w:bookmarkStart w:colFirst="0" w:colLast="0" w:name="_30j0zll" w:id="1"/>
      <w:bookmarkEnd w:id="1"/>
      <w:r w:rsidDel="00000000" w:rsidR="00000000" w:rsidRPr="00000000">
        <w:rPr>
          <w:rtl w:val="0"/>
        </w:rPr>
      </w:r>
    </w:p>
    <w:sectPr>
      <w:pgSz w:h="15840" w:w="12240"/>
      <w:pgMar w:bottom="950" w:top="43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font w:name="Cambri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0" w:firstLine="0"/>
      </w:pPr>
      <w:rPr>
        <w:rFonts w:ascii="Noto Sans Symbols" w:cs="Noto Sans Symbols" w:eastAsia="Noto Sans Symbols" w:hAnsi="Noto Sans Symbols"/>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ListParagraph">
    <w:name w:val="List Paragraph"/>
    <w:basedOn w:val="Normal"/>
    <w:uiPriority w:val="34"/>
    <w:qFormat w:val="1"/>
    <w:pPr>
      <w:ind w:left="720"/>
      <w:contextualSpacing w:val="1"/>
    </w:pPr>
  </w:style>
  <w:style w:type="paragraph" w:styleId="NormalArialNarrow" w:customStyle="1">
    <w:name w:val="Normal + Arial Narrow"/>
    <w:basedOn w:val="Normal"/>
    <w:pPr>
      <w:numPr>
        <w:numId w:val="8"/>
      </w:numPr>
      <w:spacing w:after="40"/>
      <w:jc w:val="both"/>
    </w:pPr>
    <w:rPr>
      <w:rFonts w:ascii="Arial Narrow" w:cs="Tahoma" w:hAnsi="Arial Narrow"/>
      <w:sz w:val="24"/>
      <w:szCs w:val="24"/>
    </w:rPr>
  </w:style>
  <w:style w:type="paragraph" w:styleId="BalloonText">
    <w:name w:val="Balloon Text"/>
    <w:basedOn w:val="Normal"/>
    <w:link w:val="BalloonTextChar"/>
    <w:uiPriority w:val="99"/>
    <w:rPr>
      <w:rFonts w:ascii="Tahoma" w:cs="Tahoma" w:hAnsi="Tahoma"/>
      <w:sz w:val="16"/>
      <w:szCs w:val="16"/>
    </w:rPr>
  </w:style>
  <w:style w:type="character" w:styleId="BalloonTextChar" w:customStyle="1">
    <w:name w:val="Balloon Text Char"/>
    <w:basedOn w:val="DefaultParagraphFont"/>
    <w:link w:val="BalloonText"/>
    <w:uiPriority w:val="99"/>
    <w:rPr>
      <w:rFonts w:ascii="Tahoma" w:cs="Tahoma" w:hAnsi="Tahoma"/>
      <w:sz w:val="16"/>
      <w:szCs w:val="16"/>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TableGrid" w:customStyle="1">
    <w:name w:val="TableGrid"/>
    <w:rsid w:val="00DC78E3"/>
    <w:rPr>
      <w:rFonts w:asciiTheme="minorHAnsi" w:cstheme="minorBidi" w:eastAsiaTheme="minorEastAsia" w:hAnsiTheme="minorHAnsi"/>
    </w:rPr>
    <w:tblPr>
      <w:tblCellMar>
        <w:top w:w="0.0" w:type="dxa"/>
        <w:left w:w="0.0" w:type="dxa"/>
        <w:bottom w:w="0.0" w:type="dxa"/>
        <w:right w:w="0.0" w:type="dxa"/>
      </w:tblCellMar>
    </w:tblPr>
  </w:style>
  <w:style w:type="table" w:styleId="TableGrid0">
    <w:name w:val="Table Grid"/>
    <w:basedOn w:val="TableNormal"/>
    <w:uiPriority w:val="39"/>
    <w:rsid w:val="00DC78E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hyperlink" Target="mailto:pratikbhoir1512@gmail.com" TargetMode="External"/><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2019-05-10T08:15:00Z</dcterms:created>
</cp:coreProperties>
</file>